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C6562" w14:textId="77777777" w:rsidR="00FE5ED3" w:rsidRDefault="00FE5ED3" w:rsidP="007046B8">
      <w:pPr>
        <w:spacing w:after="0"/>
        <w:rPr>
          <w:sz w:val="20"/>
          <w:szCs w:val="20"/>
        </w:rPr>
      </w:pPr>
    </w:p>
    <w:p w14:paraId="59522D06" w14:textId="73A28360" w:rsidR="00EB4BF2" w:rsidRPr="00EB4BF2" w:rsidRDefault="00EB4BF2" w:rsidP="00EB4BF2">
      <w:pPr>
        <w:spacing w:after="0"/>
      </w:pPr>
      <w:r w:rsidRPr="00C805D6">
        <w:rPr>
          <w:b/>
          <w:bCs/>
        </w:rPr>
        <w:t xml:space="preserve">□ </w:t>
      </w:r>
      <w:r w:rsidR="00D20BAF">
        <w:rPr>
          <w:b/>
          <w:bCs/>
        </w:rPr>
        <w:t>MR</w:t>
      </w:r>
      <w:r w:rsidRPr="00EB4BF2">
        <w:t xml:space="preserve">                                                                      </w:t>
      </w:r>
      <w:r>
        <w:t xml:space="preserve">                                                 </w:t>
      </w:r>
      <w:r w:rsidRPr="00EB4BF2">
        <w:t xml:space="preserve"> Termín vyšetrenia:</w:t>
      </w:r>
    </w:p>
    <w:p w14:paraId="7D921DE2" w14:textId="3B14AA2C" w:rsidR="00EB4BF2" w:rsidRPr="00EB4BF2" w:rsidRDefault="00EB4BF2" w:rsidP="00EB4BF2">
      <w:pPr>
        <w:spacing w:after="0"/>
      </w:pPr>
      <w:r>
        <w:t xml:space="preserve">         </w:t>
      </w:r>
    </w:p>
    <w:p w14:paraId="7CFC71FF" w14:textId="569D4117" w:rsidR="00607936" w:rsidRPr="00C805D6" w:rsidRDefault="00EB4BF2" w:rsidP="00EB4BF2">
      <w:pPr>
        <w:spacing w:after="0"/>
        <w:rPr>
          <w:sz w:val="20"/>
          <w:szCs w:val="20"/>
        </w:rPr>
      </w:pPr>
      <w:r w:rsidRPr="00C805D6">
        <w:rPr>
          <w:sz w:val="20"/>
          <w:szCs w:val="20"/>
        </w:rPr>
        <w:t xml:space="preserve">                                                                                                                                                                                                          </w:t>
      </w:r>
      <w:r w:rsidR="00C320D4" w:rsidRPr="00C805D6">
        <w:rPr>
          <w:sz w:val="20"/>
          <w:szCs w:val="20"/>
        </w:rPr>
        <w:t xml:space="preserve"> </w:t>
      </w:r>
      <w:r w:rsidRPr="00C805D6">
        <w:rPr>
          <w:sz w:val="20"/>
          <w:szCs w:val="20"/>
        </w:rPr>
        <w:t xml:space="preserve">       </w:t>
      </w:r>
      <w:r w:rsidR="00607936" w:rsidRPr="00C805D6">
        <w:rPr>
          <w:sz w:val="20"/>
          <w:szCs w:val="20"/>
        </w:rPr>
        <w:t xml:space="preserve">ID DRG:  </w:t>
      </w:r>
    </w:p>
    <w:p w14:paraId="4D676D1F" w14:textId="3991E53E" w:rsidR="003F7DC7" w:rsidRPr="00C805D6" w:rsidRDefault="00EB4BF2" w:rsidP="00607936">
      <w:pPr>
        <w:spacing w:after="0"/>
        <w:rPr>
          <w:sz w:val="20"/>
          <w:szCs w:val="20"/>
        </w:rPr>
      </w:pPr>
      <w:r w:rsidRPr="00C805D6">
        <w:rPr>
          <w:b/>
          <w:bCs/>
          <w:sz w:val="20"/>
          <w:szCs w:val="20"/>
        </w:rPr>
        <w:t>Pacient</w:t>
      </w:r>
      <w:r w:rsidRPr="00C805D6">
        <w:rPr>
          <w:sz w:val="20"/>
          <w:szCs w:val="20"/>
        </w:rPr>
        <w:t xml:space="preserve"> (m</w:t>
      </w:r>
      <w:r w:rsidR="00607936" w:rsidRPr="00C805D6">
        <w:rPr>
          <w:sz w:val="20"/>
          <w:szCs w:val="20"/>
        </w:rPr>
        <w:t>eno a</w:t>
      </w:r>
      <w:r w:rsidRPr="00C805D6">
        <w:rPr>
          <w:sz w:val="20"/>
          <w:szCs w:val="20"/>
        </w:rPr>
        <w:t> </w:t>
      </w:r>
      <w:r w:rsidR="00607936" w:rsidRPr="00C805D6">
        <w:rPr>
          <w:sz w:val="20"/>
          <w:szCs w:val="20"/>
        </w:rPr>
        <w:t>priezvisko</w:t>
      </w:r>
      <w:r w:rsidRPr="00C805D6">
        <w:rPr>
          <w:sz w:val="20"/>
          <w:szCs w:val="20"/>
        </w:rPr>
        <w:t xml:space="preserve">, titul) </w:t>
      </w:r>
      <w:r w:rsidR="00607936" w:rsidRPr="00C805D6">
        <w:rPr>
          <w:sz w:val="20"/>
          <w:szCs w:val="20"/>
        </w:rPr>
        <w:t xml:space="preserve">:                                                               </w:t>
      </w:r>
      <w:r w:rsidRPr="00C805D6">
        <w:rPr>
          <w:sz w:val="20"/>
          <w:szCs w:val="20"/>
        </w:rPr>
        <w:t xml:space="preserve">           </w:t>
      </w:r>
      <w:r w:rsidR="00607936" w:rsidRPr="00C805D6">
        <w:rPr>
          <w:sz w:val="20"/>
          <w:szCs w:val="20"/>
        </w:rPr>
        <w:t xml:space="preserve">   Rodné číslo:                                 </w:t>
      </w:r>
      <w:r w:rsidRPr="00C805D6">
        <w:rPr>
          <w:sz w:val="20"/>
          <w:szCs w:val="20"/>
        </w:rPr>
        <w:t xml:space="preserve">  </w:t>
      </w:r>
      <w:r w:rsidR="00607936" w:rsidRPr="00C805D6">
        <w:rPr>
          <w:sz w:val="20"/>
          <w:szCs w:val="20"/>
        </w:rPr>
        <w:t xml:space="preserve">Číslo ZP: </w:t>
      </w:r>
    </w:p>
    <w:p w14:paraId="15696D11" w14:textId="77777777" w:rsidR="00EB4BF2" w:rsidRPr="00C805D6" w:rsidRDefault="00607936" w:rsidP="00607936">
      <w:pPr>
        <w:spacing w:after="0"/>
        <w:rPr>
          <w:sz w:val="20"/>
          <w:szCs w:val="20"/>
        </w:rPr>
      </w:pPr>
      <w:r w:rsidRPr="00C805D6">
        <w:rPr>
          <w:sz w:val="20"/>
          <w:szCs w:val="20"/>
        </w:rPr>
        <w:t xml:space="preserve">Bydlisko (PČS):                                                                                                                                                </w:t>
      </w:r>
    </w:p>
    <w:p w14:paraId="66B6B913" w14:textId="78628ECC" w:rsidR="00607936" w:rsidRPr="00C805D6" w:rsidRDefault="00607936" w:rsidP="00607936">
      <w:pPr>
        <w:spacing w:after="0"/>
        <w:rPr>
          <w:sz w:val="20"/>
          <w:szCs w:val="20"/>
        </w:rPr>
      </w:pPr>
    </w:p>
    <w:p w14:paraId="5DAA3BD8" w14:textId="3A214925" w:rsidR="00607936" w:rsidRPr="00C805D6" w:rsidRDefault="00607936" w:rsidP="00607936">
      <w:pPr>
        <w:spacing w:after="0"/>
        <w:rPr>
          <w:sz w:val="20"/>
          <w:szCs w:val="20"/>
        </w:rPr>
      </w:pPr>
      <w:r w:rsidRPr="00C805D6">
        <w:rPr>
          <w:b/>
          <w:bCs/>
          <w:sz w:val="20"/>
          <w:szCs w:val="20"/>
        </w:rPr>
        <w:t>Odosiel</w:t>
      </w:r>
      <w:r w:rsidR="00440EC9" w:rsidRPr="00C805D6">
        <w:rPr>
          <w:b/>
          <w:bCs/>
          <w:sz w:val="20"/>
          <w:szCs w:val="20"/>
        </w:rPr>
        <w:t>ajúci lekár</w:t>
      </w:r>
      <w:r w:rsidR="00440EC9" w:rsidRPr="00C805D6">
        <w:rPr>
          <w:sz w:val="20"/>
          <w:szCs w:val="20"/>
        </w:rPr>
        <w:t xml:space="preserve">( </w:t>
      </w:r>
      <w:r w:rsidR="00EB4BF2" w:rsidRPr="00C805D6">
        <w:rPr>
          <w:sz w:val="20"/>
          <w:szCs w:val="20"/>
        </w:rPr>
        <w:t xml:space="preserve">meno a </w:t>
      </w:r>
      <w:r w:rsidR="00440EC9" w:rsidRPr="00C805D6">
        <w:rPr>
          <w:sz w:val="20"/>
          <w:szCs w:val="20"/>
        </w:rPr>
        <w:t>priezvisk</w:t>
      </w:r>
      <w:r w:rsidR="00EB4BF2" w:rsidRPr="00C805D6">
        <w:rPr>
          <w:sz w:val="20"/>
          <w:szCs w:val="20"/>
        </w:rPr>
        <w:t>o</w:t>
      </w:r>
      <w:r w:rsidR="00440EC9" w:rsidRPr="00C805D6">
        <w:rPr>
          <w:sz w:val="20"/>
          <w:szCs w:val="20"/>
        </w:rPr>
        <w:t>, titul):</w:t>
      </w:r>
      <w:r w:rsidRPr="00C805D6">
        <w:rPr>
          <w:sz w:val="20"/>
          <w:szCs w:val="20"/>
        </w:rPr>
        <w:t xml:space="preserve">  </w:t>
      </w:r>
    </w:p>
    <w:p w14:paraId="4B6055A4" w14:textId="191300CE" w:rsidR="00EB4BF2" w:rsidRPr="00C805D6" w:rsidRDefault="00440EC9" w:rsidP="00607936">
      <w:pPr>
        <w:spacing w:after="0"/>
        <w:rPr>
          <w:sz w:val="20"/>
          <w:szCs w:val="20"/>
        </w:rPr>
      </w:pPr>
      <w:r w:rsidRPr="00C805D6">
        <w:rPr>
          <w:sz w:val="20"/>
          <w:szCs w:val="20"/>
        </w:rPr>
        <w:t>Adresa pracoviska, tel. č. :</w:t>
      </w:r>
    </w:p>
    <w:p w14:paraId="6188846B" w14:textId="450EFFC0" w:rsidR="00440EC9" w:rsidRPr="00C805D6" w:rsidRDefault="00440EC9" w:rsidP="00607936">
      <w:pPr>
        <w:spacing w:after="0"/>
        <w:rPr>
          <w:sz w:val="20"/>
          <w:szCs w:val="20"/>
        </w:rPr>
      </w:pPr>
      <w:r w:rsidRPr="00C805D6">
        <w:rPr>
          <w:sz w:val="20"/>
          <w:szCs w:val="20"/>
        </w:rPr>
        <w:t>Kód odosielajúceho lekára:</w:t>
      </w:r>
    </w:p>
    <w:p w14:paraId="3404DF99" w14:textId="0C9B05E0" w:rsidR="00440EC9" w:rsidRDefault="00440EC9" w:rsidP="00607936">
      <w:pPr>
        <w:spacing w:after="0"/>
        <w:rPr>
          <w:sz w:val="20"/>
          <w:szCs w:val="20"/>
        </w:rPr>
      </w:pPr>
      <w:r w:rsidRPr="00C805D6">
        <w:rPr>
          <w:sz w:val="20"/>
          <w:szCs w:val="20"/>
        </w:rPr>
        <w:t>Kód odosielajúceho poskytovateľa/ pracoviska:</w:t>
      </w:r>
    </w:p>
    <w:p w14:paraId="53FCAE08" w14:textId="77777777" w:rsidR="00D20BAF" w:rsidRDefault="00D20BAF" w:rsidP="00607936">
      <w:pPr>
        <w:spacing w:after="0"/>
        <w:rPr>
          <w:sz w:val="20"/>
          <w:szCs w:val="20"/>
        </w:rPr>
      </w:pPr>
    </w:p>
    <w:p w14:paraId="4DA8B1F9" w14:textId="0DD3668A" w:rsidR="00D20BAF" w:rsidRPr="00D20BAF" w:rsidRDefault="00D20BAF" w:rsidP="00D20BAF">
      <w:pPr>
        <w:spacing w:after="0"/>
        <w:jc w:val="center"/>
        <w:rPr>
          <w:b/>
          <w:bCs/>
          <w:sz w:val="20"/>
          <w:szCs w:val="20"/>
        </w:rPr>
      </w:pPr>
      <w:r w:rsidRPr="00D20BAF">
        <w:rPr>
          <w:b/>
          <w:bCs/>
          <w:sz w:val="20"/>
          <w:szCs w:val="20"/>
        </w:rPr>
        <w:t>V prípade, ak má pacient implantovaný kardiostimulátor, je možné pacienta vyšetriť až po písomnom súhlase ošetrujúceho kardiológa. Absolútnou kontraindikáciou MR vyšetrenia je implantovaná inzulínová pumpa! Žiadame uviesť umelé srdcové chlopne, kovové implantáty, cudzie telesá, cievne svorky – a potvrdiť ich kompatibilitu s 1,5T alebo 3T prístrojom</w:t>
      </w:r>
      <w:r>
        <w:rPr>
          <w:b/>
          <w:bCs/>
          <w:sz w:val="20"/>
          <w:szCs w:val="20"/>
        </w:rPr>
        <w:t>.</w:t>
      </w:r>
    </w:p>
    <w:p w14:paraId="57255131" w14:textId="77777777" w:rsidR="00D20BAF" w:rsidRPr="00C805D6" w:rsidRDefault="00D20BAF" w:rsidP="00607936">
      <w:pPr>
        <w:spacing w:after="0"/>
        <w:rPr>
          <w:sz w:val="20"/>
          <w:szCs w:val="20"/>
        </w:rPr>
      </w:pPr>
    </w:p>
    <w:p w14:paraId="6C8A7D38" w14:textId="77777777" w:rsidR="00440EC9" w:rsidRPr="00C805D6" w:rsidRDefault="00440EC9" w:rsidP="00607936">
      <w:pPr>
        <w:spacing w:after="0"/>
        <w:rPr>
          <w:sz w:val="20"/>
          <w:szCs w:val="20"/>
        </w:rPr>
      </w:pPr>
    </w:p>
    <w:p w14:paraId="14224468" w14:textId="49ECB61B" w:rsidR="007E307E" w:rsidRPr="00C805D6" w:rsidRDefault="007E307E" w:rsidP="00607936">
      <w:pPr>
        <w:spacing w:after="0"/>
        <w:rPr>
          <w:b/>
          <w:bCs/>
          <w:sz w:val="20"/>
          <w:szCs w:val="20"/>
        </w:rPr>
      </w:pPr>
      <w:r w:rsidRPr="00C805D6">
        <w:rPr>
          <w:b/>
          <w:bCs/>
          <w:sz w:val="20"/>
          <w:szCs w:val="20"/>
        </w:rPr>
        <w:t>Požadované vyšetrenie – orgán, oblasť:</w:t>
      </w:r>
    </w:p>
    <w:p w14:paraId="1D28F2B1" w14:textId="77777777" w:rsidR="00440EC9" w:rsidRPr="00C805D6" w:rsidRDefault="00440EC9" w:rsidP="00607936">
      <w:pPr>
        <w:spacing w:after="0"/>
        <w:rPr>
          <w:sz w:val="20"/>
          <w:szCs w:val="20"/>
        </w:rPr>
      </w:pPr>
    </w:p>
    <w:p w14:paraId="0A2F88CE" w14:textId="6FE02ED6" w:rsidR="00440EC9" w:rsidRDefault="00440EC9" w:rsidP="00607936">
      <w:pPr>
        <w:spacing w:after="0"/>
        <w:rPr>
          <w:b/>
          <w:bCs/>
          <w:sz w:val="20"/>
          <w:szCs w:val="20"/>
        </w:rPr>
      </w:pPr>
      <w:r w:rsidRPr="00C805D6">
        <w:rPr>
          <w:b/>
          <w:bCs/>
          <w:sz w:val="20"/>
          <w:szCs w:val="20"/>
        </w:rPr>
        <w:t>Klinická diagnóza:</w:t>
      </w:r>
      <w:r w:rsidR="00D20BAF">
        <w:rPr>
          <w:b/>
          <w:bCs/>
          <w:sz w:val="20"/>
          <w:szCs w:val="20"/>
        </w:rPr>
        <w:tab/>
      </w:r>
      <w:r w:rsidR="00D20BAF">
        <w:rPr>
          <w:b/>
          <w:bCs/>
          <w:sz w:val="20"/>
          <w:szCs w:val="20"/>
        </w:rPr>
        <w:tab/>
      </w:r>
      <w:r w:rsidR="00D20BAF">
        <w:rPr>
          <w:b/>
          <w:bCs/>
          <w:sz w:val="20"/>
          <w:szCs w:val="20"/>
        </w:rPr>
        <w:tab/>
      </w:r>
      <w:r w:rsidR="00D20BAF">
        <w:rPr>
          <w:b/>
          <w:bCs/>
          <w:sz w:val="20"/>
          <w:szCs w:val="20"/>
        </w:rPr>
        <w:tab/>
      </w:r>
      <w:r w:rsidR="00D20BAF">
        <w:rPr>
          <w:b/>
          <w:bCs/>
          <w:sz w:val="20"/>
          <w:szCs w:val="20"/>
        </w:rPr>
        <w:tab/>
      </w:r>
      <w:r w:rsidR="00D20BAF">
        <w:rPr>
          <w:b/>
          <w:bCs/>
          <w:sz w:val="20"/>
          <w:szCs w:val="20"/>
        </w:rPr>
        <w:tab/>
      </w:r>
      <w:r w:rsidR="00D20BAF">
        <w:rPr>
          <w:b/>
          <w:bCs/>
          <w:sz w:val="20"/>
          <w:szCs w:val="20"/>
        </w:rPr>
        <w:tab/>
      </w:r>
      <w:r w:rsidR="00D20BAF">
        <w:rPr>
          <w:b/>
          <w:bCs/>
          <w:sz w:val="20"/>
          <w:szCs w:val="20"/>
        </w:rPr>
        <w:tab/>
      </w:r>
      <w:r w:rsidR="007E307E" w:rsidRPr="00C805D6">
        <w:rPr>
          <w:sz w:val="20"/>
          <w:szCs w:val="20"/>
        </w:rPr>
        <w:t xml:space="preserve"> </w:t>
      </w:r>
      <w:r w:rsidR="007E307E" w:rsidRPr="00D20BAF">
        <w:rPr>
          <w:b/>
          <w:bCs/>
          <w:sz w:val="20"/>
          <w:szCs w:val="20"/>
        </w:rPr>
        <w:t>Kód dg. (MKCH):</w:t>
      </w:r>
    </w:p>
    <w:p w14:paraId="45F49283" w14:textId="77777777" w:rsidR="00D20BAF" w:rsidRDefault="00D20BAF" w:rsidP="00607936">
      <w:pPr>
        <w:spacing w:after="0"/>
        <w:rPr>
          <w:b/>
          <w:bCs/>
          <w:sz w:val="20"/>
          <w:szCs w:val="20"/>
        </w:rPr>
      </w:pPr>
    </w:p>
    <w:p w14:paraId="3369D9B8" w14:textId="3BD72DE9" w:rsidR="00D20BAF" w:rsidRDefault="00D20BAF" w:rsidP="00607936">
      <w:pPr>
        <w:spacing w:after="0"/>
        <w:rPr>
          <w:b/>
          <w:bCs/>
          <w:sz w:val="20"/>
          <w:szCs w:val="20"/>
        </w:rPr>
      </w:pPr>
      <w:r>
        <w:rPr>
          <w:b/>
          <w:bCs/>
          <w:sz w:val="20"/>
          <w:szCs w:val="20"/>
        </w:rPr>
        <w:t>Laboratórne nálezy:</w:t>
      </w:r>
      <w:r>
        <w:rPr>
          <w:b/>
          <w:bCs/>
          <w:sz w:val="20"/>
          <w:szCs w:val="20"/>
        </w:rPr>
        <w:tab/>
      </w:r>
      <w:r>
        <w:rPr>
          <w:b/>
          <w:bCs/>
          <w:sz w:val="20"/>
          <w:szCs w:val="20"/>
        </w:rPr>
        <w:tab/>
      </w:r>
      <w:r>
        <w:rPr>
          <w:b/>
          <w:bCs/>
          <w:sz w:val="20"/>
          <w:szCs w:val="20"/>
        </w:rPr>
        <w:tab/>
      </w:r>
      <w:r>
        <w:rPr>
          <w:b/>
          <w:bCs/>
          <w:sz w:val="20"/>
          <w:szCs w:val="20"/>
        </w:rPr>
        <w:tab/>
      </w:r>
      <w:proofErr w:type="spellStart"/>
      <w:r>
        <w:rPr>
          <w:b/>
          <w:bCs/>
          <w:sz w:val="20"/>
          <w:szCs w:val="20"/>
        </w:rPr>
        <w:t>Urea</w:t>
      </w:r>
      <w:proofErr w:type="spellEnd"/>
      <w:r>
        <w:rPr>
          <w:b/>
          <w:bCs/>
          <w:sz w:val="20"/>
          <w:szCs w:val="20"/>
        </w:rPr>
        <w:t xml:space="preserve"> v sére:</w:t>
      </w:r>
      <w:r>
        <w:rPr>
          <w:b/>
          <w:bCs/>
          <w:sz w:val="20"/>
          <w:szCs w:val="20"/>
        </w:rPr>
        <w:tab/>
      </w:r>
      <w:r>
        <w:rPr>
          <w:b/>
          <w:bCs/>
          <w:sz w:val="20"/>
          <w:szCs w:val="20"/>
        </w:rPr>
        <w:tab/>
      </w:r>
      <w:r>
        <w:rPr>
          <w:b/>
          <w:bCs/>
          <w:sz w:val="20"/>
          <w:szCs w:val="20"/>
        </w:rPr>
        <w:tab/>
        <w:t xml:space="preserve">Kreatinín v sére: </w:t>
      </w:r>
    </w:p>
    <w:p w14:paraId="564CBDDE" w14:textId="77777777" w:rsidR="00D20BAF" w:rsidRDefault="00D20BAF" w:rsidP="00607936">
      <w:pPr>
        <w:spacing w:after="0"/>
        <w:rPr>
          <w:b/>
          <w:bCs/>
          <w:sz w:val="20"/>
          <w:szCs w:val="20"/>
        </w:rPr>
      </w:pPr>
    </w:p>
    <w:p w14:paraId="734C8DA4" w14:textId="7678306E" w:rsidR="004F6720" w:rsidRPr="00C805D6" w:rsidRDefault="004F6720" w:rsidP="00607936">
      <w:pPr>
        <w:spacing w:after="0"/>
        <w:rPr>
          <w:sz w:val="20"/>
          <w:szCs w:val="20"/>
        </w:rPr>
      </w:pPr>
      <w:r w:rsidRPr="00C805D6">
        <w:rPr>
          <w:b/>
          <w:bCs/>
          <w:sz w:val="20"/>
          <w:szCs w:val="20"/>
        </w:rPr>
        <w:t xml:space="preserve">Terajšie ochorenie – </w:t>
      </w:r>
      <w:proofErr w:type="spellStart"/>
      <w:r w:rsidRPr="00C805D6">
        <w:rPr>
          <w:b/>
          <w:bCs/>
          <w:sz w:val="20"/>
          <w:szCs w:val="20"/>
        </w:rPr>
        <w:t>epikríza</w:t>
      </w:r>
      <w:proofErr w:type="spellEnd"/>
      <w:r w:rsidRPr="00C805D6">
        <w:rPr>
          <w:sz w:val="20"/>
          <w:szCs w:val="20"/>
        </w:rPr>
        <w:t xml:space="preserve"> (krátka anamnéza, výsledky laboratórnych vyšetrení, dátum úrazu, užšia otázka, ktorá má byť zodpovedaná a pod.):</w:t>
      </w:r>
    </w:p>
    <w:p w14:paraId="0F928424" w14:textId="77777777" w:rsidR="004F6720" w:rsidRPr="00C805D6" w:rsidRDefault="004F6720" w:rsidP="00607936">
      <w:pPr>
        <w:spacing w:after="0"/>
        <w:rPr>
          <w:sz w:val="20"/>
          <w:szCs w:val="20"/>
        </w:rPr>
      </w:pPr>
    </w:p>
    <w:p w14:paraId="62AC63C4" w14:textId="77777777" w:rsidR="00C320D4" w:rsidRPr="00C805D6" w:rsidRDefault="00C320D4" w:rsidP="00607936">
      <w:pPr>
        <w:spacing w:after="0"/>
        <w:rPr>
          <w:sz w:val="20"/>
          <w:szCs w:val="20"/>
        </w:rPr>
      </w:pPr>
    </w:p>
    <w:p w14:paraId="002767C1" w14:textId="77777777" w:rsidR="004F6720" w:rsidRPr="00C805D6" w:rsidRDefault="004F6720" w:rsidP="00607936">
      <w:pPr>
        <w:spacing w:after="0"/>
        <w:rPr>
          <w:sz w:val="20"/>
          <w:szCs w:val="20"/>
        </w:rPr>
      </w:pPr>
    </w:p>
    <w:p w14:paraId="057D4332" w14:textId="77777777" w:rsidR="00C805D6" w:rsidRPr="00C805D6" w:rsidRDefault="00C805D6" w:rsidP="00607936">
      <w:pPr>
        <w:spacing w:after="0"/>
        <w:rPr>
          <w:b/>
          <w:bCs/>
          <w:sz w:val="20"/>
          <w:szCs w:val="20"/>
        </w:rPr>
      </w:pPr>
    </w:p>
    <w:p w14:paraId="37D9B460" w14:textId="087B83D5" w:rsidR="004F6720" w:rsidRPr="00C805D6" w:rsidRDefault="004F6720" w:rsidP="00607936">
      <w:pPr>
        <w:spacing w:after="0"/>
        <w:rPr>
          <w:sz w:val="20"/>
          <w:szCs w:val="20"/>
        </w:rPr>
      </w:pPr>
      <w:r w:rsidRPr="00C805D6">
        <w:rPr>
          <w:b/>
          <w:bCs/>
          <w:sz w:val="20"/>
          <w:szCs w:val="20"/>
        </w:rPr>
        <w:t>Predchádzajúce vyšetrenia</w:t>
      </w:r>
      <w:r w:rsidRPr="00C805D6">
        <w:rPr>
          <w:sz w:val="20"/>
          <w:szCs w:val="20"/>
        </w:rPr>
        <w:t xml:space="preserve"> ( kedy, kde, závery):</w:t>
      </w:r>
    </w:p>
    <w:p w14:paraId="2D3B83B6" w14:textId="77777777" w:rsidR="004F6720" w:rsidRPr="00C805D6" w:rsidRDefault="004F6720" w:rsidP="00607936">
      <w:pPr>
        <w:spacing w:after="0"/>
        <w:rPr>
          <w:sz w:val="20"/>
          <w:szCs w:val="20"/>
        </w:rPr>
      </w:pPr>
    </w:p>
    <w:p w14:paraId="6F912BCE" w14:textId="77777777" w:rsidR="00C320D4" w:rsidRPr="00C805D6" w:rsidRDefault="00C320D4" w:rsidP="00607936">
      <w:pPr>
        <w:spacing w:after="0"/>
        <w:rPr>
          <w:sz w:val="20"/>
          <w:szCs w:val="20"/>
        </w:rPr>
      </w:pPr>
    </w:p>
    <w:p w14:paraId="554594A9" w14:textId="77777777" w:rsidR="00C320D4" w:rsidRPr="00C805D6" w:rsidRDefault="00C320D4" w:rsidP="00607936">
      <w:pPr>
        <w:spacing w:after="0"/>
        <w:rPr>
          <w:sz w:val="20"/>
          <w:szCs w:val="20"/>
        </w:rPr>
      </w:pPr>
    </w:p>
    <w:p w14:paraId="1E709F70" w14:textId="77777777" w:rsidR="004F6720" w:rsidRPr="00C805D6" w:rsidRDefault="004F6720" w:rsidP="00607936">
      <w:pPr>
        <w:spacing w:after="0"/>
        <w:rPr>
          <w:sz w:val="20"/>
          <w:szCs w:val="20"/>
        </w:rPr>
      </w:pPr>
    </w:p>
    <w:p w14:paraId="3841255D" w14:textId="77777777" w:rsidR="00C805D6" w:rsidRPr="00C805D6" w:rsidRDefault="00C805D6" w:rsidP="00C320D4">
      <w:pPr>
        <w:pBdr>
          <w:bottom w:val="single" w:sz="12" w:space="0" w:color="auto"/>
        </w:pBdr>
        <w:spacing w:after="0"/>
        <w:rPr>
          <w:b/>
          <w:bCs/>
          <w:sz w:val="20"/>
          <w:szCs w:val="20"/>
        </w:rPr>
      </w:pPr>
    </w:p>
    <w:p w14:paraId="3E0116B1" w14:textId="31878D36" w:rsidR="004F6720" w:rsidRPr="00C805D6" w:rsidRDefault="004F6720" w:rsidP="00C320D4">
      <w:pPr>
        <w:pBdr>
          <w:bottom w:val="single" w:sz="12" w:space="0" w:color="auto"/>
        </w:pBdr>
        <w:spacing w:after="0"/>
        <w:rPr>
          <w:b/>
          <w:bCs/>
          <w:sz w:val="20"/>
          <w:szCs w:val="20"/>
        </w:rPr>
      </w:pPr>
      <w:r w:rsidRPr="00C805D6">
        <w:rPr>
          <w:b/>
          <w:bCs/>
          <w:sz w:val="20"/>
          <w:szCs w:val="20"/>
        </w:rPr>
        <w:t>UPOZORNENIA:</w:t>
      </w:r>
    </w:p>
    <w:p w14:paraId="4A144FAD" w14:textId="2996159E" w:rsidR="00C320D4" w:rsidRPr="00C805D6" w:rsidRDefault="004F6720" w:rsidP="00607936">
      <w:pPr>
        <w:pBdr>
          <w:bottom w:val="single" w:sz="12" w:space="1" w:color="auto"/>
        </w:pBdr>
        <w:spacing w:after="0"/>
        <w:rPr>
          <w:sz w:val="20"/>
          <w:szCs w:val="20"/>
        </w:rPr>
      </w:pPr>
      <w:r w:rsidRPr="00C805D6">
        <w:rPr>
          <w:sz w:val="20"/>
          <w:szCs w:val="20"/>
        </w:rPr>
        <w:t>K vyšetreni</w:t>
      </w:r>
      <w:r w:rsidR="00C320D4" w:rsidRPr="00C805D6">
        <w:rPr>
          <w:sz w:val="20"/>
          <w:szCs w:val="20"/>
        </w:rPr>
        <w:t>u</w:t>
      </w:r>
      <w:r w:rsidRPr="00C805D6">
        <w:rPr>
          <w:sz w:val="20"/>
          <w:szCs w:val="20"/>
        </w:rPr>
        <w:t xml:space="preserve"> žiadame doručiť/prepožičať kompletnú </w:t>
      </w:r>
      <w:r w:rsidR="00C320D4" w:rsidRPr="00C805D6">
        <w:rPr>
          <w:sz w:val="20"/>
          <w:szCs w:val="20"/>
        </w:rPr>
        <w:t>dokumentáciu z predchádzajúcich vyšetrení, ak boli vykonané a majú vzťah k predmetu zobrazenia!</w:t>
      </w:r>
    </w:p>
    <w:p w14:paraId="005279A4" w14:textId="77777777" w:rsidR="00C320D4" w:rsidRPr="00C805D6" w:rsidRDefault="00C320D4" w:rsidP="00607936">
      <w:pPr>
        <w:spacing w:after="0"/>
        <w:rPr>
          <w:b/>
          <w:bCs/>
          <w:sz w:val="20"/>
          <w:szCs w:val="20"/>
        </w:rPr>
      </w:pPr>
    </w:p>
    <w:p w14:paraId="4AB4D495" w14:textId="31B8F651" w:rsidR="003E3F6F" w:rsidRPr="003E3F6F" w:rsidRDefault="00C805D6" w:rsidP="003E3F6F">
      <w:pPr>
        <w:pStyle w:val="Normlnywebov"/>
        <w:jc w:val="both"/>
        <w:rPr>
          <w:rFonts w:asciiTheme="minorHAnsi" w:hAnsiTheme="minorHAnsi"/>
          <w:b/>
          <w:bCs/>
          <w:color w:val="000000"/>
          <w:sz w:val="20"/>
          <w:szCs w:val="20"/>
        </w:rPr>
      </w:pPr>
      <w:r w:rsidRPr="003E3F6F">
        <w:rPr>
          <w:rFonts w:asciiTheme="minorHAnsi" w:hAnsiTheme="minorHAnsi"/>
          <w:b/>
          <w:bCs/>
          <w:sz w:val="20"/>
          <w:szCs w:val="20"/>
        </w:rPr>
        <w:t xml:space="preserve">Na </w:t>
      </w:r>
      <w:r w:rsidR="00D20BAF" w:rsidRPr="003E3F6F">
        <w:rPr>
          <w:rFonts w:asciiTheme="minorHAnsi" w:hAnsiTheme="minorHAnsi"/>
          <w:b/>
          <w:bCs/>
          <w:sz w:val="20"/>
          <w:szCs w:val="20"/>
        </w:rPr>
        <w:t>MR</w:t>
      </w:r>
      <w:r w:rsidRPr="003E3F6F">
        <w:rPr>
          <w:rFonts w:asciiTheme="minorHAnsi" w:hAnsiTheme="minorHAnsi"/>
          <w:b/>
          <w:bCs/>
          <w:sz w:val="20"/>
          <w:szCs w:val="20"/>
        </w:rPr>
        <w:t xml:space="preserve"> vyšetrenie prichádza pacient </w:t>
      </w:r>
      <w:r w:rsidR="00D20BAF" w:rsidRPr="003E3F6F">
        <w:rPr>
          <w:rFonts w:asciiTheme="minorHAnsi" w:hAnsiTheme="minorHAnsi"/>
          <w:b/>
          <w:bCs/>
          <w:sz w:val="20"/>
          <w:szCs w:val="20"/>
        </w:rPr>
        <w:t xml:space="preserve">2 hodiny </w:t>
      </w:r>
      <w:r w:rsidRPr="003E3F6F">
        <w:rPr>
          <w:rFonts w:asciiTheme="minorHAnsi" w:hAnsiTheme="minorHAnsi"/>
          <w:b/>
          <w:bCs/>
          <w:sz w:val="20"/>
          <w:szCs w:val="20"/>
        </w:rPr>
        <w:t>nalačno</w:t>
      </w:r>
      <w:r w:rsidR="00D20BAF" w:rsidRPr="003E3F6F">
        <w:rPr>
          <w:rFonts w:asciiTheme="minorHAnsi" w:hAnsiTheme="minorHAnsi"/>
          <w:b/>
          <w:bCs/>
          <w:sz w:val="20"/>
          <w:szCs w:val="20"/>
        </w:rPr>
        <w:t xml:space="preserve">. </w:t>
      </w:r>
      <w:r w:rsidR="003E3F6F" w:rsidRPr="003E3F6F">
        <w:rPr>
          <w:rFonts w:asciiTheme="minorHAnsi" w:hAnsiTheme="minorHAnsi"/>
          <w:b/>
          <w:bCs/>
          <w:color w:val="000000"/>
          <w:sz w:val="20"/>
          <w:szCs w:val="20"/>
        </w:rPr>
        <w:t>Kontraindikácie k vyšetreniu: GRAVIDITA, ALERGIA NA PARAMAGNETICKÉ KONTRASTNÉ LÁTKY !!! Indikujúci lekár zodpovedá za prípravu pacienta (vrátane poučenia o danom vyšetrení).</w:t>
      </w:r>
    </w:p>
    <w:p w14:paraId="16194341" w14:textId="164C2ED3" w:rsidR="004F6720" w:rsidRPr="00C805D6" w:rsidRDefault="004F6720" w:rsidP="00607936">
      <w:pPr>
        <w:spacing w:after="0"/>
        <w:rPr>
          <w:b/>
          <w:bCs/>
          <w:sz w:val="20"/>
          <w:szCs w:val="20"/>
        </w:rPr>
      </w:pPr>
    </w:p>
    <w:p w14:paraId="3C893A5A" w14:textId="77777777" w:rsidR="00C320D4" w:rsidRDefault="00C320D4" w:rsidP="00607936">
      <w:pPr>
        <w:spacing w:after="0"/>
        <w:rPr>
          <w:sz w:val="20"/>
          <w:szCs w:val="20"/>
        </w:rPr>
      </w:pPr>
    </w:p>
    <w:p w14:paraId="7AC7B8C6" w14:textId="77777777" w:rsidR="00C320D4" w:rsidRDefault="00C320D4" w:rsidP="00607936">
      <w:pPr>
        <w:spacing w:after="0"/>
        <w:rPr>
          <w:sz w:val="20"/>
          <w:szCs w:val="20"/>
        </w:rPr>
      </w:pPr>
    </w:p>
    <w:p w14:paraId="3817BF3C" w14:textId="77777777" w:rsidR="00C805D6" w:rsidRDefault="00C805D6" w:rsidP="007E307E">
      <w:pPr>
        <w:spacing w:after="0"/>
        <w:rPr>
          <w:sz w:val="20"/>
          <w:szCs w:val="20"/>
        </w:rPr>
      </w:pPr>
    </w:p>
    <w:p w14:paraId="308C36C8" w14:textId="64A8BAEB" w:rsidR="007E307E" w:rsidRDefault="007E307E" w:rsidP="007E307E">
      <w:pPr>
        <w:spacing w:after="0"/>
        <w:rPr>
          <w:sz w:val="20"/>
          <w:szCs w:val="20"/>
        </w:rPr>
      </w:pPr>
      <w:r>
        <w:rPr>
          <w:sz w:val="20"/>
          <w:szCs w:val="20"/>
        </w:rPr>
        <w:t>Dátum:                                                                                                                                                      ............................................................</w:t>
      </w:r>
      <w:r w:rsidR="007046B8">
        <w:rPr>
          <w:sz w:val="20"/>
          <w:szCs w:val="20"/>
        </w:rPr>
        <w:t xml:space="preserve">                                                                                                                                                                        </w:t>
      </w:r>
    </w:p>
    <w:p w14:paraId="3F72B975" w14:textId="30A0B396" w:rsidR="00AB6CDC" w:rsidRDefault="00FE5ED3" w:rsidP="00FE5ED3">
      <w:pPr>
        <w:spacing w:after="0"/>
        <w:jc w:val="center"/>
        <w:rPr>
          <w:sz w:val="20"/>
          <w:szCs w:val="20"/>
        </w:rPr>
      </w:pPr>
      <w:r>
        <w:rPr>
          <w:sz w:val="20"/>
          <w:szCs w:val="20"/>
        </w:rPr>
        <w:t xml:space="preserve">                                                                                   </w:t>
      </w:r>
      <w:r w:rsidR="007E307E">
        <w:rPr>
          <w:sz w:val="20"/>
          <w:szCs w:val="20"/>
        </w:rPr>
        <w:t xml:space="preserve">                                                                                </w:t>
      </w:r>
      <w:r>
        <w:rPr>
          <w:sz w:val="20"/>
          <w:szCs w:val="20"/>
        </w:rPr>
        <w:t xml:space="preserve">         </w:t>
      </w:r>
      <w:r w:rsidR="007E307E">
        <w:rPr>
          <w:sz w:val="20"/>
          <w:szCs w:val="20"/>
        </w:rPr>
        <w:t>P</w:t>
      </w:r>
      <w:r>
        <w:rPr>
          <w:sz w:val="20"/>
          <w:szCs w:val="20"/>
        </w:rPr>
        <w:t>odpis</w:t>
      </w:r>
      <w:r w:rsidR="007E307E">
        <w:rPr>
          <w:sz w:val="20"/>
          <w:szCs w:val="20"/>
        </w:rPr>
        <w:t xml:space="preserve"> a pečiatka lekára</w:t>
      </w:r>
    </w:p>
    <w:p w14:paraId="5647574E" w14:textId="77777777" w:rsidR="00D77E3A" w:rsidRDefault="00D77E3A" w:rsidP="00FE5ED3">
      <w:pPr>
        <w:spacing w:after="0"/>
        <w:jc w:val="center"/>
        <w:rPr>
          <w:sz w:val="20"/>
          <w:szCs w:val="20"/>
        </w:rPr>
      </w:pPr>
    </w:p>
    <w:sectPr w:rsidR="00D77E3A" w:rsidSect="00CB2C1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11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C2F76" w14:textId="77777777" w:rsidR="00AC2E28" w:rsidRDefault="00AC2E28" w:rsidP="00607936">
      <w:pPr>
        <w:spacing w:after="0" w:line="240" w:lineRule="auto"/>
      </w:pPr>
      <w:r>
        <w:separator/>
      </w:r>
    </w:p>
  </w:endnote>
  <w:endnote w:type="continuationSeparator" w:id="0">
    <w:p w14:paraId="105AF1B0" w14:textId="77777777" w:rsidR="00AC2E28" w:rsidRDefault="00AC2E28" w:rsidP="0060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B6366" w14:textId="77777777" w:rsidR="00CB2C19" w:rsidRDefault="00CB2C1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D5473" w14:textId="77777777" w:rsidR="007046B8" w:rsidRPr="00E418D1" w:rsidRDefault="007046B8" w:rsidP="007046B8">
    <w:pPr>
      <w:pStyle w:val="Pta"/>
      <w:tabs>
        <w:tab w:val="clear" w:pos="9072"/>
        <w:tab w:val="right" w:pos="10065"/>
      </w:tabs>
      <w:ind w:left="-567" w:right="-851"/>
      <w:rPr>
        <w:rFonts w:cstheme="minorHAnsi"/>
        <w:noProof/>
        <w:color w:val="A6A6A6" w:themeColor="background1" w:themeShade="A6"/>
        <w:sz w:val="16"/>
        <w:szCs w:val="16"/>
        <w:lang w:eastAsia="sk-SK"/>
      </w:rPr>
    </w:pPr>
    <w:r w:rsidRPr="00590E3E">
      <w:rPr>
        <w:rFonts w:cstheme="minorHAnsi"/>
        <w:noProof/>
        <w:color w:val="A6A6A6" w:themeColor="background1" w:themeShade="A6"/>
        <w:sz w:val="16"/>
        <w:szCs w:val="16"/>
        <w:lang w:eastAsia="sk-SK"/>
      </w:rPr>
      <w:t xml:space="preserve">Zapísaná v Obchodnom registri </w:t>
    </w:r>
    <w:r>
      <w:rPr>
        <w:rFonts w:cstheme="minorHAnsi"/>
        <w:noProof/>
        <w:color w:val="A6A6A6" w:themeColor="background1" w:themeShade="A6"/>
        <w:sz w:val="16"/>
        <w:szCs w:val="16"/>
        <w:lang w:eastAsia="sk-SK"/>
      </w:rPr>
      <w:t>Mestského</w:t>
    </w:r>
    <w:r w:rsidRPr="00590E3E">
      <w:rPr>
        <w:rFonts w:cstheme="minorHAnsi"/>
        <w:noProof/>
        <w:color w:val="A6A6A6" w:themeColor="background1" w:themeShade="A6"/>
        <w:sz w:val="16"/>
        <w:szCs w:val="16"/>
        <w:lang w:eastAsia="sk-SK"/>
      </w:rPr>
      <w:t xml:space="preserve"> súdu Bratislava I</w:t>
    </w:r>
    <w:r>
      <w:rPr>
        <w:rFonts w:cstheme="minorHAnsi"/>
        <w:noProof/>
        <w:color w:val="A6A6A6" w:themeColor="background1" w:themeShade="A6"/>
        <w:sz w:val="16"/>
        <w:szCs w:val="16"/>
        <w:lang w:eastAsia="sk-SK"/>
      </w:rPr>
      <w:t xml:space="preserve">II.                                                                                                                                                                 </w:t>
    </w:r>
    <w:r w:rsidRPr="00590E3E">
      <w:rPr>
        <w:rFonts w:cstheme="minorHAnsi"/>
        <w:b/>
        <w:bCs/>
        <w:noProof/>
        <w:color w:val="6CC2C6"/>
        <w:sz w:val="16"/>
        <w:szCs w:val="16"/>
        <w:lang w:eastAsia="sk-SK"/>
        <w14:textFill>
          <w14:solidFill>
            <w14:srgbClr w14:val="6CC2C6">
              <w14:lumMod w14:val="65000"/>
            </w14:srgbClr>
          </w14:solidFill>
        </w14:textFill>
      </w:rPr>
      <w:t>C</w:t>
    </w:r>
    <w:r>
      <w:rPr>
        <w:rFonts w:cstheme="minorHAnsi"/>
        <w:b/>
        <w:bCs/>
        <w:noProof/>
        <w:color w:val="6CC2C6"/>
        <w:sz w:val="16"/>
        <w:szCs w:val="16"/>
        <w:lang w:eastAsia="sk-SK"/>
        <w14:textFill>
          <w14:solidFill>
            <w14:srgbClr w14:val="6CC2C6">
              <w14:lumMod w14:val="65000"/>
            </w14:srgbClr>
          </w14:solidFill>
        </w14:textFill>
      </w:rPr>
      <w:t>INRE s. r. o.</w:t>
    </w:r>
  </w:p>
  <w:p w14:paraId="5CFD762D" w14:textId="77777777" w:rsidR="007046B8" w:rsidRPr="0062625D" w:rsidRDefault="007046B8" w:rsidP="007046B8">
    <w:pPr>
      <w:pStyle w:val="Pta"/>
      <w:tabs>
        <w:tab w:val="clear" w:pos="9072"/>
        <w:tab w:val="right" w:pos="10065"/>
      </w:tabs>
      <w:ind w:left="-567" w:right="-993"/>
      <w:rPr>
        <w:rFonts w:cstheme="minorHAnsi"/>
        <w:b/>
        <w:bCs/>
        <w:noProof/>
        <w:color w:val="6CC2C6"/>
        <w:sz w:val="16"/>
        <w:szCs w:val="16"/>
        <w:lang w:eastAsia="sk-SK"/>
        <w14:textFill>
          <w14:solidFill>
            <w14:srgbClr w14:val="6CC2C6">
              <w14:lumMod w14:val="65000"/>
            </w14:srgbClr>
          </w14:solidFill>
        </w14:textFill>
      </w:rPr>
    </w:pPr>
    <w:r w:rsidRPr="00590E3E">
      <w:rPr>
        <w:rFonts w:cstheme="minorHAnsi"/>
        <w:noProof/>
        <w:color w:val="A6A6A6" w:themeColor="background1" w:themeShade="A6"/>
        <w:sz w:val="16"/>
        <w:szCs w:val="16"/>
        <w:lang w:eastAsia="sk-SK"/>
      </w:rPr>
      <w:t xml:space="preserve">Oddiel Sro, vložka č. 121859/B, IČO: 51 012 138 </w:t>
    </w:r>
    <w:r w:rsidRPr="00590E3E">
      <w:rPr>
        <w:rFonts w:cstheme="minorHAnsi"/>
        <w:noProof/>
        <w:color w:val="A6A6A6" w:themeColor="background1" w:themeShade="A6"/>
        <w:sz w:val="16"/>
        <w:szCs w:val="16"/>
        <w:lang w:val="en-US" w:eastAsia="sk-SK"/>
      </w:rPr>
      <w:t xml:space="preserve">| </w:t>
    </w:r>
    <w:r w:rsidRPr="00590E3E">
      <w:rPr>
        <w:rFonts w:cstheme="minorHAnsi"/>
        <w:noProof/>
        <w:color w:val="A6A6A6" w:themeColor="background1" w:themeShade="A6"/>
        <w:sz w:val="16"/>
        <w:szCs w:val="16"/>
        <w:lang w:eastAsia="sk-SK"/>
      </w:rPr>
      <w:t xml:space="preserve">DIČ: 2120573642 </w:t>
    </w:r>
    <w:r w:rsidRPr="00590E3E">
      <w:rPr>
        <w:rFonts w:cstheme="minorHAnsi"/>
        <w:noProof/>
        <w:color w:val="A6A6A6" w:themeColor="background1" w:themeShade="A6"/>
        <w:sz w:val="16"/>
        <w:szCs w:val="16"/>
        <w:lang w:val="en-US" w:eastAsia="sk-SK"/>
      </w:rPr>
      <w:t>| I</w:t>
    </w:r>
    <w:r w:rsidRPr="00590E3E">
      <w:rPr>
        <w:rFonts w:cstheme="minorHAnsi"/>
        <w:noProof/>
        <w:color w:val="A6A6A6" w:themeColor="background1" w:themeShade="A6"/>
        <w:sz w:val="16"/>
        <w:szCs w:val="16"/>
        <w:lang w:eastAsia="sk-SK"/>
      </w:rPr>
      <w:t>Č</w:t>
    </w:r>
    <w:r>
      <w:rPr>
        <w:rFonts w:cstheme="minorHAnsi"/>
        <w:noProof/>
        <w:color w:val="A6A6A6" w:themeColor="background1" w:themeShade="A6"/>
        <w:sz w:val="16"/>
        <w:szCs w:val="16"/>
        <w:lang w:eastAsia="sk-SK"/>
      </w:rPr>
      <w:t xml:space="preserve"> </w:t>
    </w:r>
    <w:r w:rsidRPr="00590E3E">
      <w:rPr>
        <w:rFonts w:cstheme="minorHAnsi"/>
        <w:noProof/>
        <w:color w:val="A6A6A6" w:themeColor="background1" w:themeShade="A6"/>
        <w:sz w:val="16"/>
        <w:szCs w:val="16"/>
        <w:lang w:eastAsia="sk-SK"/>
      </w:rPr>
      <w:t>DPH: SK2120573642</w:t>
    </w:r>
    <w:r>
      <w:rPr>
        <w:rFonts w:cstheme="minorHAnsi"/>
        <w:b/>
        <w:bCs/>
        <w:noProof/>
        <w:color w:val="6CC2C6"/>
        <w:sz w:val="16"/>
        <w:szCs w:val="16"/>
        <w:lang w:eastAsia="sk-SK"/>
        <w14:textFill>
          <w14:solidFill>
            <w14:srgbClr w14:val="6CC2C6">
              <w14:lumMod w14:val="65000"/>
            </w14:srgbClr>
          </w14:solidFill>
        </w14:textFill>
      </w:rPr>
      <w:t xml:space="preserve">                                            </w:t>
    </w:r>
    <w:r>
      <w:rPr>
        <w:rFonts w:cstheme="minorHAnsi"/>
        <w:noProof/>
        <w:color w:val="6CC2C6"/>
        <w:sz w:val="16"/>
        <w:szCs w:val="16"/>
        <w:lang w:eastAsia="sk-SK"/>
        <w14:textFill>
          <w14:solidFill>
            <w14:srgbClr w14:val="6CC2C6">
              <w14:lumMod w14:val="65000"/>
            </w14:srgbClr>
          </w14:solidFill>
        </w14:textFill>
      </w:rPr>
      <w:t xml:space="preserve">Sídlo: </w:t>
    </w:r>
    <w:r w:rsidRPr="00590E3E">
      <w:rPr>
        <w:rFonts w:cstheme="minorHAnsi"/>
        <w:noProof/>
        <w:color w:val="6CC2C6"/>
        <w:sz w:val="16"/>
        <w:szCs w:val="16"/>
        <w:lang w:eastAsia="sk-SK"/>
        <w14:textFill>
          <w14:solidFill>
            <w14:srgbClr w14:val="6CC2C6">
              <w14:lumMod w14:val="65000"/>
            </w14:srgbClr>
          </w14:solidFill>
        </w14:textFill>
      </w:rPr>
      <w:t>Tematínska</w:t>
    </w:r>
    <w:r>
      <w:rPr>
        <w:rFonts w:cstheme="minorHAnsi"/>
        <w:noProof/>
        <w:color w:val="6CC2C6"/>
        <w:sz w:val="16"/>
        <w:szCs w:val="16"/>
        <w:lang w:eastAsia="sk-SK"/>
        <w14:textFill>
          <w14:solidFill>
            <w14:srgbClr w14:val="6CC2C6">
              <w14:lumMod w14:val="65000"/>
            </w14:srgbClr>
          </w14:solidFill>
        </w14:textFill>
      </w:rPr>
      <w:t xml:space="preserve"> </w:t>
    </w:r>
    <w:r w:rsidRPr="00590E3E">
      <w:rPr>
        <w:rFonts w:cstheme="minorHAnsi"/>
        <w:noProof/>
        <w:color w:val="6CC2C6"/>
        <w:sz w:val="16"/>
        <w:szCs w:val="16"/>
        <w:lang w:eastAsia="sk-SK"/>
        <w14:textFill>
          <w14:solidFill>
            <w14:srgbClr w14:val="6CC2C6">
              <w14:lumMod w14:val="65000"/>
            </w14:srgbClr>
          </w14:solidFill>
        </w14:textFill>
      </w:rPr>
      <w:t>5/A</w:t>
    </w:r>
    <w:r>
      <w:rPr>
        <w:rFonts w:cstheme="minorHAnsi"/>
        <w:noProof/>
        <w:color w:val="6CC2C6"/>
        <w:sz w:val="16"/>
        <w:szCs w:val="16"/>
        <w:lang w:eastAsia="sk-SK"/>
        <w14:textFill>
          <w14:solidFill>
            <w14:srgbClr w14:val="6CC2C6">
              <w14:lumMod w14:val="65000"/>
            </w14:srgbClr>
          </w14:solidFill>
        </w14:textFill>
      </w:rPr>
      <w:t>, 851 05 Bratislava</w:t>
    </w:r>
    <w:r>
      <w:rPr>
        <w:rFonts w:cstheme="minorHAnsi"/>
        <w:b/>
        <w:bCs/>
        <w:noProof/>
        <w:color w:val="6CC2C6"/>
        <w:sz w:val="16"/>
        <w:szCs w:val="16"/>
        <w:lang w:eastAsia="sk-SK"/>
        <w14:textFill>
          <w14:solidFill>
            <w14:srgbClr w14:val="6CC2C6">
              <w14:lumMod w14:val="65000"/>
            </w14:srgbClr>
          </w14:solidFill>
        </w14:textFill>
      </w:rPr>
      <w:t xml:space="preserve">                                                                                                                                                                              </w:t>
    </w:r>
  </w:p>
  <w:p w14:paraId="13624430" w14:textId="76D7B1DA" w:rsidR="007046B8" w:rsidRPr="007046B8" w:rsidRDefault="007046B8" w:rsidP="007046B8">
    <w:pPr>
      <w:pStyle w:val="Pta"/>
      <w:tabs>
        <w:tab w:val="clear" w:pos="4536"/>
        <w:tab w:val="clear" w:pos="9072"/>
        <w:tab w:val="left" w:pos="7560"/>
      </w:tabs>
      <w:ind w:right="-851"/>
      <w:rPr>
        <w:rFonts w:cstheme="minorHAnsi"/>
        <w:noProof/>
        <w:color w:val="A6A6A6" w:themeColor="background1" w:themeShade="A6"/>
        <w:sz w:val="16"/>
        <w:szCs w:val="16"/>
        <w:lang w:eastAsia="sk-SK"/>
      </w:rPr>
    </w:pPr>
    <w:r>
      <w:rPr>
        <w:rFonts w:cstheme="minorHAnsi"/>
        <w:noProof/>
        <w:color w:val="A6A6A6" w:themeColor="background1" w:themeShade="A6"/>
        <w:sz w:val="16"/>
        <w:szCs w:val="16"/>
        <w:lang w:eastAsia="sk-SK"/>
      </w:rPr>
      <w:t xml:space="preserve">                                                                                                                                                                                          </w:t>
    </w:r>
    <w:r w:rsidRPr="0062625D">
      <w:rPr>
        <w:rFonts w:cstheme="minorHAnsi"/>
        <w:noProof/>
        <w:color w:val="6CC2C6"/>
        <w:sz w:val="16"/>
        <w:szCs w:val="16"/>
        <w:lang w:eastAsia="sk-SK"/>
        <w14:textFill>
          <w14:solidFill>
            <w14:srgbClr w14:val="6CC2C6">
              <w14:lumMod w14:val="65000"/>
            </w14:srgbClr>
          </w14:solidFill>
        </w14:textFill>
      </w:rPr>
      <w:t xml:space="preserve">Prevádzka: Ul. Ivana Kadlečíka 6851/2, 841 03 </w:t>
    </w:r>
    <w:r>
      <w:rPr>
        <w:rFonts w:cstheme="minorHAnsi"/>
        <w:noProof/>
        <w:color w:val="6CC2C6"/>
        <w:sz w:val="16"/>
        <w:szCs w:val="16"/>
        <w:lang w:eastAsia="sk-SK"/>
        <w14:textFill>
          <w14:solidFill>
            <w14:srgbClr w14:val="6CC2C6">
              <w14:lumMod w14:val="65000"/>
            </w14:srgbClr>
          </w14:solidFill>
        </w14:textFill>
      </w:rPr>
      <w:t>B</w:t>
    </w:r>
    <w:r w:rsidRPr="0062625D">
      <w:rPr>
        <w:rFonts w:cstheme="minorHAnsi"/>
        <w:noProof/>
        <w:color w:val="6CC2C6"/>
        <w:sz w:val="16"/>
        <w:szCs w:val="16"/>
        <w:lang w:eastAsia="sk-SK"/>
        <w14:textFill>
          <w14:solidFill>
            <w14:srgbClr w14:val="6CC2C6">
              <w14:lumMod w14:val="65000"/>
            </w14:srgbClr>
          </w14:solidFill>
        </w14:textFill>
      </w:rPr>
      <w:t>ratislava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872D2" w14:textId="77777777" w:rsidR="00CB2C19" w:rsidRDefault="00CB2C1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0283C" w14:textId="77777777" w:rsidR="00AC2E28" w:rsidRDefault="00AC2E28" w:rsidP="00607936">
      <w:pPr>
        <w:spacing w:after="0" w:line="240" w:lineRule="auto"/>
      </w:pPr>
      <w:r>
        <w:separator/>
      </w:r>
    </w:p>
  </w:footnote>
  <w:footnote w:type="continuationSeparator" w:id="0">
    <w:p w14:paraId="6665C623" w14:textId="77777777" w:rsidR="00AC2E28" w:rsidRDefault="00AC2E28" w:rsidP="00607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1D85B" w14:textId="77777777" w:rsidR="00CB2C19" w:rsidRDefault="00CB2C1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24CC3" w14:textId="4278E9E5" w:rsidR="00607936" w:rsidRDefault="00607936" w:rsidP="00EC3C88">
    <w:pPr>
      <w:pStyle w:val="Hlavika"/>
      <w:jc w:val="center"/>
      <w:rPr>
        <w:rFonts w:ascii="Arial" w:hAnsi="Arial" w:cs="Arial"/>
        <w:noProof/>
        <w:color w:val="6CC2C6"/>
        <w:sz w:val="20"/>
        <w:szCs w:val="20"/>
        <w:lang w:eastAsia="sk-SK"/>
        <w14:textFill>
          <w14:solidFill>
            <w14:srgbClr w14:val="6CC2C6">
              <w14:lumMod w14:val="65000"/>
            </w14:srgbClr>
          </w14:solidFill>
        </w14:textFill>
      </w:rPr>
    </w:pPr>
    <w:r w:rsidRPr="002B3B2C">
      <w:rPr>
        <w:rFonts w:ascii="Arial" w:eastAsia="Times New Roman" w:hAnsi="Arial" w:cs="Arial"/>
        <w:noProof/>
        <w:color w:val="000000"/>
        <w:sz w:val="20"/>
        <w:szCs w:val="20"/>
        <w:lang w:eastAsia="sk-SK"/>
      </w:rPr>
      <w:drawing>
        <wp:anchor distT="0" distB="0" distL="114300" distR="114300" simplePos="0" relativeHeight="251659264" behindDoc="0" locked="0" layoutInCell="1" allowOverlap="1" wp14:anchorId="7A957422" wp14:editId="62568A17">
          <wp:simplePos x="0" y="0"/>
          <wp:positionH relativeFrom="column">
            <wp:posOffset>35169</wp:posOffset>
          </wp:positionH>
          <wp:positionV relativeFrom="paragraph">
            <wp:posOffset>3810</wp:posOffset>
          </wp:positionV>
          <wp:extent cx="1379220" cy="556260"/>
          <wp:effectExtent l="0" t="0" r="0" b="0"/>
          <wp:wrapNone/>
          <wp:docPr id="419017319" name="Obrázok 1" descr="Obrázok, na ktorom je text, písmo, logo, grafika&#10;&#10;Automaticky generovaný popis">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Obrázok 1" descr="Obrázok, na ktorom je text, písmo, logo, grafika&#10;&#10;Automaticky generovaný popis">
                    <a:extLst>
                      <a:ext uri="{FF2B5EF4-FFF2-40B4-BE49-F238E27FC236}">
                        <a16:creationId xmlns:a16="http://schemas.microsoft.com/office/drawing/2014/main" id="{00000000-0008-0000-0000-000002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79220" cy="556260"/>
                  </a:xfrm>
                  <a:prstGeom prst="rect">
                    <a:avLst/>
                  </a:prstGeom>
                </pic:spPr>
              </pic:pic>
            </a:graphicData>
          </a:graphic>
          <wp14:sizeRelH relativeFrom="page">
            <wp14:pctWidth>0</wp14:pctWidth>
          </wp14:sizeRelH>
          <wp14:sizeRelV relativeFrom="page">
            <wp14:pctHeight>0</wp14:pctHeight>
          </wp14:sizeRelV>
        </wp:anchor>
      </w:drawing>
    </w:r>
    <w:r w:rsidR="00EC3C88">
      <w:rPr>
        <w:rFonts w:ascii="Arial" w:hAnsi="Arial" w:cs="Arial"/>
        <w:b/>
        <w:bCs/>
        <w:noProof/>
        <w:color w:val="6CC2C6"/>
        <w:sz w:val="20"/>
        <w:szCs w:val="20"/>
        <w:lang w:eastAsia="sk-SK"/>
        <w14:textFill>
          <w14:solidFill>
            <w14:srgbClr w14:val="6CC2C6">
              <w14:lumMod w14:val="65000"/>
            </w14:srgbClr>
          </w14:solidFill>
        </w14:textFill>
      </w:rPr>
      <w:t xml:space="preserve">                      </w:t>
    </w:r>
    <w:r w:rsidRPr="002B3B2C">
      <w:rPr>
        <w:rFonts w:ascii="Arial" w:hAnsi="Arial" w:cs="Arial"/>
        <w:b/>
        <w:bCs/>
        <w:noProof/>
        <w:color w:val="6CC2C6"/>
        <w:sz w:val="20"/>
        <w:szCs w:val="20"/>
        <w:lang w:eastAsia="sk-SK"/>
        <w14:textFill>
          <w14:solidFill>
            <w14:srgbClr w14:val="6CC2C6">
              <w14:lumMod w14:val="65000"/>
            </w14:srgbClr>
          </w14:solidFill>
        </w14:textFill>
      </w:rPr>
      <w:t>CINRE s. r. o.</w:t>
    </w:r>
    <w:r w:rsidRPr="002B3B2C">
      <w:rPr>
        <w:rFonts w:ascii="Arial" w:hAnsi="Arial" w:cs="Arial"/>
        <w:noProof/>
        <w:color w:val="6CC2C6"/>
        <w:sz w:val="20"/>
        <w:szCs w:val="20"/>
        <w:lang w:eastAsia="sk-SK"/>
        <w14:textFill>
          <w14:solidFill>
            <w14:srgbClr w14:val="6CC2C6">
              <w14:lumMod w14:val="65000"/>
            </w14:srgbClr>
          </w14:solidFill>
        </w14:textFill>
      </w:rPr>
      <w:t xml:space="preserve"> Tematínska 5/A  85105 Bratislava, Slovenská republika</w:t>
    </w:r>
  </w:p>
  <w:p w14:paraId="7ECD9F12" w14:textId="77777777" w:rsidR="00607936" w:rsidRDefault="00607936">
    <w:pPr>
      <w:pStyle w:val="Hlavika"/>
      <w:rPr>
        <w:rFonts w:ascii="Arial" w:hAnsi="Arial" w:cs="Arial"/>
        <w:noProof/>
        <w:color w:val="6CC2C6"/>
        <w:sz w:val="20"/>
        <w:szCs w:val="20"/>
        <w:lang w:eastAsia="sk-SK"/>
        <w14:textFill>
          <w14:solidFill>
            <w14:srgbClr w14:val="6CC2C6">
              <w14:lumMod w14:val="65000"/>
            </w14:srgbClr>
          </w14:solidFill>
        </w14:textFill>
      </w:rPr>
    </w:pPr>
    <w:r>
      <w:rPr>
        <w:rFonts w:ascii="Arial" w:hAnsi="Arial" w:cs="Arial"/>
        <w:noProof/>
        <w:color w:val="6CC2C6"/>
        <w:sz w:val="20"/>
        <w:szCs w:val="20"/>
        <w:lang w:eastAsia="sk-SK"/>
        <w14:textFill>
          <w14:solidFill>
            <w14:srgbClr w14:val="6CC2C6">
              <w14:lumMod w14:val="65000"/>
            </w14:srgbClr>
          </w14:solidFill>
        </w14:textFill>
      </w:rPr>
      <w:t xml:space="preserve">                          </w:t>
    </w:r>
  </w:p>
  <w:p w14:paraId="6FFD565A" w14:textId="5CC6DBD6" w:rsidR="00607936" w:rsidRDefault="00607936">
    <w:pPr>
      <w:pStyle w:val="Hlavika"/>
      <w:rPr>
        <w:rFonts w:ascii="Arial" w:hAnsi="Arial" w:cs="Arial"/>
        <w:noProof/>
        <w:sz w:val="36"/>
        <w:szCs w:val="36"/>
        <w:lang w:eastAsia="sk-SK"/>
      </w:rPr>
    </w:pPr>
    <w:r>
      <w:rPr>
        <w:rFonts w:ascii="Arial" w:hAnsi="Arial" w:cs="Arial"/>
        <w:noProof/>
        <w:color w:val="6CC2C6"/>
        <w:sz w:val="20"/>
        <w:szCs w:val="20"/>
        <w:lang w:eastAsia="sk-SK"/>
        <w14:textFill>
          <w14:solidFill>
            <w14:srgbClr w14:val="6CC2C6">
              <w14:lumMod w14:val="65000"/>
            </w14:srgbClr>
          </w14:solidFill>
        </w14:textFill>
      </w:rPr>
      <w:t xml:space="preserve">                                                         </w:t>
    </w:r>
    <w:r w:rsidRPr="00607936">
      <w:rPr>
        <w:rFonts w:ascii="Arial" w:hAnsi="Arial" w:cs="Arial"/>
        <w:noProof/>
        <w:sz w:val="36"/>
        <w:szCs w:val="36"/>
        <w:lang w:eastAsia="sk-SK"/>
      </w:rPr>
      <w:t xml:space="preserve">ŽIADANKA </w:t>
    </w:r>
    <w:r w:rsidR="00EB4BF2">
      <w:rPr>
        <w:rFonts w:ascii="Arial" w:hAnsi="Arial" w:cs="Arial"/>
        <w:noProof/>
        <w:sz w:val="36"/>
        <w:szCs w:val="36"/>
        <w:lang w:eastAsia="sk-SK"/>
      </w:rPr>
      <w:t>NA</w:t>
    </w:r>
    <w:r w:rsidRPr="00607936">
      <w:rPr>
        <w:rFonts w:ascii="Arial" w:hAnsi="Arial" w:cs="Arial"/>
        <w:noProof/>
        <w:sz w:val="36"/>
        <w:szCs w:val="36"/>
        <w:lang w:eastAsia="sk-SK"/>
      </w:rPr>
      <w:t xml:space="preserve"> VYŠETRENIE  </w:t>
    </w:r>
  </w:p>
  <w:p w14:paraId="5112CC26" w14:textId="525687A3" w:rsidR="00607936" w:rsidRPr="00607936" w:rsidRDefault="00607936">
    <w:pPr>
      <w:pStyle w:val="Hlavika"/>
      <w:rPr>
        <w:sz w:val="20"/>
        <w:szCs w:val="20"/>
      </w:rPr>
    </w:pPr>
    <w:r>
      <w:rPr>
        <w:rFonts w:ascii="Arial" w:hAnsi="Arial" w:cs="Arial"/>
        <w:noProof/>
        <w:sz w:val="36"/>
        <w:szCs w:val="36"/>
        <w:lang w:eastAsia="sk-SK"/>
      </w:rPr>
      <w:t xml:space="preserve">                                       </w:t>
    </w:r>
    <w:r w:rsidRPr="00607936">
      <w:rPr>
        <w:rFonts w:ascii="Arial" w:hAnsi="Arial" w:cs="Arial"/>
        <w:noProof/>
        <w:sz w:val="20"/>
        <w:szCs w:val="20"/>
        <w:lang w:eastAsia="sk-SK"/>
      </w:rPr>
      <w:t xml:space="preserve">Na oddelenie:  </w:t>
    </w:r>
    <w:r w:rsidR="00D77E3A">
      <w:rPr>
        <w:rFonts w:ascii="Arial" w:hAnsi="Arial" w:cs="Arial"/>
        <w:b/>
        <w:bCs/>
        <w:noProof/>
        <w:sz w:val="20"/>
        <w:szCs w:val="20"/>
        <w:lang w:eastAsia="sk-SK"/>
      </w:rPr>
      <w:t>S-Rádiológia- RDG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88381" w14:textId="77777777" w:rsidR="00CB2C19" w:rsidRDefault="00CB2C1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9.5pt;visibility:visible;mso-wrap-style:square" o:bullet="t">
        <v:imagedata r:id="rId1" o:title=""/>
      </v:shape>
    </w:pict>
  </w:numPicBullet>
  <w:abstractNum w:abstractNumId="0" w15:restartNumberingAfterBreak="0">
    <w:nsid w:val="52D45EE3"/>
    <w:multiLevelType w:val="hybridMultilevel"/>
    <w:tmpl w:val="EE92D72A"/>
    <w:lvl w:ilvl="0" w:tplc="F5D44C46">
      <w:start w:val="1"/>
      <w:numFmt w:val="bullet"/>
      <w:lvlText w:val=""/>
      <w:lvlPicBulletId w:val="0"/>
      <w:lvlJc w:val="left"/>
      <w:pPr>
        <w:tabs>
          <w:tab w:val="num" w:pos="720"/>
        </w:tabs>
        <w:ind w:left="720" w:hanging="360"/>
      </w:pPr>
      <w:rPr>
        <w:rFonts w:ascii="Symbol" w:hAnsi="Symbol" w:hint="default"/>
      </w:rPr>
    </w:lvl>
    <w:lvl w:ilvl="1" w:tplc="72F0FF34" w:tentative="1">
      <w:start w:val="1"/>
      <w:numFmt w:val="bullet"/>
      <w:lvlText w:val=""/>
      <w:lvlJc w:val="left"/>
      <w:pPr>
        <w:tabs>
          <w:tab w:val="num" w:pos="1440"/>
        </w:tabs>
        <w:ind w:left="1440" w:hanging="360"/>
      </w:pPr>
      <w:rPr>
        <w:rFonts w:ascii="Symbol" w:hAnsi="Symbol" w:hint="default"/>
      </w:rPr>
    </w:lvl>
    <w:lvl w:ilvl="2" w:tplc="2F3098AC" w:tentative="1">
      <w:start w:val="1"/>
      <w:numFmt w:val="bullet"/>
      <w:lvlText w:val=""/>
      <w:lvlJc w:val="left"/>
      <w:pPr>
        <w:tabs>
          <w:tab w:val="num" w:pos="2160"/>
        </w:tabs>
        <w:ind w:left="2160" w:hanging="360"/>
      </w:pPr>
      <w:rPr>
        <w:rFonts w:ascii="Symbol" w:hAnsi="Symbol" w:hint="default"/>
      </w:rPr>
    </w:lvl>
    <w:lvl w:ilvl="3" w:tplc="9E326C96" w:tentative="1">
      <w:start w:val="1"/>
      <w:numFmt w:val="bullet"/>
      <w:lvlText w:val=""/>
      <w:lvlJc w:val="left"/>
      <w:pPr>
        <w:tabs>
          <w:tab w:val="num" w:pos="2880"/>
        </w:tabs>
        <w:ind w:left="2880" w:hanging="360"/>
      </w:pPr>
      <w:rPr>
        <w:rFonts w:ascii="Symbol" w:hAnsi="Symbol" w:hint="default"/>
      </w:rPr>
    </w:lvl>
    <w:lvl w:ilvl="4" w:tplc="568E152E" w:tentative="1">
      <w:start w:val="1"/>
      <w:numFmt w:val="bullet"/>
      <w:lvlText w:val=""/>
      <w:lvlJc w:val="left"/>
      <w:pPr>
        <w:tabs>
          <w:tab w:val="num" w:pos="3600"/>
        </w:tabs>
        <w:ind w:left="3600" w:hanging="360"/>
      </w:pPr>
      <w:rPr>
        <w:rFonts w:ascii="Symbol" w:hAnsi="Symbol" w:hint="default"/>
      </w:rPr>
    </w:lvl>
    <w:lvl w:ilvl="5" w:tplc="D2D6F6FC" w:tentative="1">
      <w:start w:val="1"/>
      <w:numFmt w:val="bullet"/>
      <w:lvlText w:val=""/>
      <w:lvlJc w:val="left"/>
      <w:pPr>
        <w:tabs>
          <w:tab w:val="num" w:pos="4320"/>
        </w:tabs>
        <w:ind w:left="4320" w:hanging="360"/>
      </w:pPr>
      <w:rPr>
        <w:rFonts w:ascii="Symbol" w:hAnsi="Symbol" w:hint="default"/>
      </w:rPr>
    </w:lvl>
    <w:lvl w:ilvl="6" w:tplc="ED92B6C2" w:tentative="1">
      <w:start w:val="1"/>
      <w:numFmt w:val="bullet"/>
      <w:lvlText w:val=""/>
      <w:lvlJc w:val="left"/>
      <w:pPr>
        <w:tabs>
          <w:tab w:val="num" w:pos="5040"/>
        </w:tabs>
        <w:ind w:left="5040" w:hanging="360"/>
      </w:pPr>
      <w:rPr>
        <w:rFonts w:ascii="Symbol" w:hAnsi="Symbol" w:hint="default"/>
      </w:rPr>
    </w:lvl>
    <w:lvl w:ilvl="7" w:tplc="E20A2C98" w:tentative="1">
      <w:start w:val="1"/>
      <w:numFmt w:val="bullet"/>
      <w:lvlText w:val=""/>
      <w:lvlJc w:val="left"/>
      <w:pPr>
        <w:tabs>
          <w:tab w:val="num" w:pos="5760"/>
        </w:tabs>
        <w:ind w:left="5760" w:hanging="360"/>
      </w:pPr>
      <w:rPr>
        <w:rFonts w:ascii="Symbol" w:hAnsi="Symbol" w:hint="default"/>
      </w:rPr>
    </w:lvl>
    <w:lvl w:ilvl="8" w:tplc="4F3C16E0" w:tentative="1">
      <w:start w:val="1"/>
      <w:numFmt w:val="bullet"/>
      <w:lvlText w:val=""/>
      <w:lvlJc w:val="left"/>
      <w:pPr>
        <w:tabs>
          <w:tab w:val="num" w:pos="6480"/>
        </w:tabs>
        <w:ind w:left="6480" w:hanging="360"/>
      </w:pPr>
      <w:rPr>
        <w:rFonts w:ascii="Symbol" w:hAnsi="Symbol" w:hint="default"/>
      </w:rPr>
    </w:lvl>
  </w:abstractNum>
  <w:num w:numId="1" w16cid:durableId="163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936"/>
    <w:rsid w:val="00003178"/>
    <w:rsid w:val="0009285C"/>
    <w:rsid w:val="000B11C1"/>
    <w:rsid w:val="00123EBD"/>
    <w:rsid w:val="00130160"/>
    <w:rsid w:val="001644B2"/>
    <w:rsid w:val="002273DF"/>
    <w:rsid w:val="002448C6"/>
    <w:rsid w:val="00313D1E"/>
    <w:rsid w:val="0035597F"/>
    <w:rsid w:val="003E3F6F"/>
    <w:rsid w:val="003F7DC7"/>
    <w:rsid w:val="0042569C"/>
    <w:rsid w:val="00440EC9"/>
    <w:rsid w:val="004F04DF"/>
    <w:rsid w:val="004F6720"/>
    <w:rsid w:val="00501CFF"/>
    <w:rsid w:val="0051698F"/>
    <w:rsid w:val="00521346"/>
    <w:rsid w:val="00523DF4"/>
    <w:rsid w:val="00537E63"/>
    <w:rsid w:val="00556BEA"/>
    <w:rsid w:val="00607936"/>
    <w:rsid w:val="006102AA"/>
    <w:rsid w:val="006304C6"/>
    <w:rsid w:val="007026C2"/>
    <w:rsid w:val="007046B8"/>
    <w:rsid w:val="007A4083"/>
    <w:rsid w:val="007E307E"/>
    <w:rsid w:val="008A340D"/>
    <w:rsid w:val="00982894"/>
    <w:rsid w:val="00AB6CDC"/>
    <w:rsid w:val="00AC2E28"/>
    <w:rsid w:val="00B94835"/>
    <w:rsid w:val="00BA137F"/>
    <w:rsid w:val="00BF3085"/>
    <w:rsid w:val="00C320D4"/>
    <w:rsid w:val="00C805D6"/>
    <w:rsid w:val="00C812BB"/>
    <w:rsid w:val="00CA37DA"/>
    <w:rsid w:val="00CB2C19"/>
    <w:rsid w:val="00D20BAF"/>
    <w:rsid w:val="00D77E3A"/>
    <w:rsid w:val="00EB4BF2"/>
    <w:rsid w:val="00EC3C88"/>
    <w:rsid w:val="00FE5E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E31B"/>
  <w15:chartTrackingRefBased/>
  <w15:docId w15:val="{10D75684-DFD7-4F06-9282-D783CD02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6079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6079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607936"/>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607936"/>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607936"/>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607936"/>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607936"/>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607936"/>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607936"/>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07936"/>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607936"/>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607936"/>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607936"/>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607936"/>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607936"/>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607936"/>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607936"/>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607936"/>
    <w:rPr>
      <w:rFonts w:eastAsiaTheme="majorEastAsia" w:cstheme="majorBidi"/>
      <w:color w:val="272727" w:themeColor="text1" w:themeTint="D8"/>
    </w:rPr>
  </w:style>
  <w:style w:type="paragraph" w:styleId="Nzov">
    <w:name w:val="Title"/>
    <w:basedOn w:val="Normlny"/>
    <w:next w:val="Normlny"/>
    <w:link w:val="NzovChar"/>
    <w:uiPriority w:val="10"/>
    <w:qFormat/>
    <w:rsid w:val="006079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07936"/>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607936"/>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607936"/>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607936"/>
    <w:pPr>
      <w:spacing w:before="160"/>
      <w:jc w:val="center"/>
    </w:pPr>
    <w:rPr>
      <w:i/>
      <w:iCs/>
      <w:color w:val="404040" w:themeColor="text1" w:themeTint="BF"/>
    </w:rPr>
  </w:style>
  <w:style w:type="character" w:customStyle="1" w:styleId="CitciaChar">
    <w:name w:val="Citácia Char"/>
    <w:basedOn w:val="Predvolenpsmoodseku"/>
    <w:link w:val="Citcia"/>
    <w:uiPriority w:val="29"/>
    <w:rsid w:val="00607936"/>
    <w:rPr>
      <w:i/>
      <w:iCs/>
      <w:color w:val="404040" w:themeColor="text1" w:themeTint="BF"/>
    </w:rPr>
  </w:style>
  <w:style w:type="paragraph" w:styleId="Odsekzoznamu">
    <w:name w:val="List Paragraph"/>
    <w:basedOn w:val="Normlny"/>
    <w:uiPriority w:val="34"/>
    <w:qFormat/>
    <w:rsid w:val="00607936"/>
    <w:pPr>
      <w:ind w:left="720"/>
      <w:contextualSpacing/>
    </w:pPr>
  </w:style>
  <w:style w:type="character" w:styleId="Intenzvnezvraznenie">
    <w:name w:val="Intense Emphasis"/>
    <w:basedOn w:val="Predvolenpsmoodseku"/>
    <w:uiPriority w:val="21"/>
    <w:qFormat/>
    <w:rsid w:val="00607936"/>
    <w:rPr>
      <w:i/>
      <w:iCs/>
      <w:color w:val="0F4761" w:themeColor="accent1" w:themeShade="BF"/>
    </w:rPr>
  </w:style>
  <w:style w:type="paragraph" w:styleId="Zvraznencitcia">
    <w:name w:val="Intense Quote"/>
    <w:basedOn w:val="Normlny"/>
    <w:next w:val="Normlny"/>
    <w:link w:val="ZvraznencitciaChar"/>
    <w:uiPriority w:val="30"/>
    <w:qFormat/>
    <w:rsid w:val="006079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607936"/>
    <w:rPr>
      <w:i/>
      <w:iCs/>
      <w:color w:val="0F4761" w:themeColor="accent1" w:themeShade="BF"/>
    </w:rPr>
  </w:style>
  <w:style w:type="character" w:styleId="Zvraznenodkaz">
    <w:name w:val="Intense Reference"/>
    <w:basedOn w:val="Predvolenpsmoodseku"/>
    <w:uiPriority w:val="32"/>
    <w:qFormat/>
    <w:rsid w:val="00607936"/>
    <w:rPr>
      <w:b/>
      <w:bCs/>
      <w:smallCaps/>
      <w:color w:val="0F4761" w:themeColor="accent1" w:themeShade="BF"/>
      <w:spacing w:val="5"/>
    </w:rPr>
  </w:style>
  <w:style w:type="paragraph" w:styleId="Hlavika">
    <w:name w:val="header"/>
    <w:basedOn w:val="Normlny"/>
    <w:link w:val="HlavikaChar"/>
    <w:uiPriority w:val="99"/>
    <w:unhideWhenUsed/>
    <w:rsid w:val="0060793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07936"/>
  </w:style>
  <w:style w:type="paragraph" w:styleId="Pta">
    <w:name w:val="footer"/>
    <w:basedOn w:val="Normlny"/>
    <w:link w:val="PtaChar"/>
    <w:uiPriority w:val="99"/>
    <w:unhideWhenUsed/>
    <w:rsid w:val="00607936"/>
    <w:pPr>
      <w:tabs>
        <w:tab w:val="center" w:pos="4536"/>
        <w:tab w:val="right" w:pos="9072"/>
      </w:tabs>
      <w:spacing w:after="0" w:line="240" w:lineRule="auto"/>
    </w:pPr>
  </w:style>
  <w:style w:type="character" w:customStyle="1" w:styleId="PtaChar">
    <w:name w:val="Päta Char"/>
    <w:basedOn w:val="Predvolenpsmoodseku"/>
    <w:link w:val="Pta"/>
    <w:uiPriority w:val="99"/>
    <w:rsid w:val="00607936"/>
  </w:style>
  <w:style w:type="table" w:styleId="Mriekatabuky">
    <w:name w:val="Table Grid"/>
    <w:basedOn w:val="Normlnatabuka"/>
    <w:uiPriority w:val="39"/>
    <w:rsid w:val="00537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7E307E"/>
    <w:rPr>
      <w:color w:val="666666"/>
    </w:rPr>
  </w:style>
  <w:style w:type="paragraph" w:styleId="Normlnywebov">
    <w:name w:val="Normal (Web)"/>
    <w:basedOn w:val="Normlny"/>
    <w:uiPriority w:val="99"/>
    <w:semiHidden/>
    <w:unhideWhenUsed/>
    <w:rsid w:val="003E3F6F"/>
    <w:pPr>
      <w:spacing w:before="100" w:beforeAutospacing="1" w:after="100" w:afterAutospacing="1" w:line="240" w:lineRule="auto"/>
    </w:pPr>
    <w:rPr>
      <w:rFonts w:ascii="Times New Roman" w:eastAsia="Times New Roman" w:hAnsi="Times New Roman" w:cs="Times New Roman"/>
      <w:kern w:val="0"/>
      <w:lang w:eastAsia="sk-S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06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377</Words>
  <Characters>2151</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Vojtech Peter</dc:creator>
  <cp:keywords/>
  <dc:description/>
  <cp:lastModifiedBy>Rybnikárová Zuzana</cp:lastModifiedBy>
  <cp:revision>3</cp:revision>
  <dcterms:created xsi:type="dcterms:W3CDTF">2024-06-09T18:46:00Z</dcterms:created>
  <dcterms:modified xsi:type="dcterms:W3CDTF">2024-06-09T18:52:00Z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b85de9-0aa0-4406-aafb-51d776c485be_Enabled">
    <vt:lpwstr>true</vt:lpwstr>
  </property>
  <property fmtid="{D5CDD505-2E9C-101B-9397-08002B2CF9AE}" pid="3" name="MSIP_Label_cbb85de9-0aa0-4406-aafb-51d776c485be_SetDate">
    <vt:lpwstr>2024-06-05T09:28:36Z</vt:lpwstr>
  </property>
  <property fmtid="{D5CDD505-2E9C-101B-9397-08002B2CF9AE}" pid="4" name="MSIP_Label_cbb85de9-0aa0-4406-aafb-51d776c485be_Method">
    <vt:lpwstr>Standard</vt:lpwstr>
  </property>
  <property fmtid="{D5CDD505-2E9C-101B-9397-08002B2CF9AE}" pid="5" name="MSIP_Label_cbb85de9-0aa0-4406-aafb-51d776c485be_Name">
    <vt:lpwstr>Interne</vt:lpwstr>
  </property>
  <property fmtid="{D5CDD505-2E9C-101B-9397-08002B2CF9AE}" pid="6" name="MSIP_Label_cbb85de9-0aa0-4406-aafb-51d776c485be_SiteId">
    <vt:lpwstr>b8b98cef-064d-46f5-8da2-6bdfceb8350d</vt:lpwstr>
  </property>
  <property fmtid="{D5CDD505-2E9C-101B-9397-08002B2CF9AE}" pid="7" name="MSIP_Label_cbb85de9-0aa0-4406-aafb-51d776c485be_ActionId">
    <vt:lpwstr>264ef763-e7c9-448f-8889-34bbd4c77fcf</vt:lpwstr>
  </property>
  <property fmtid="{D5CDD505-2E9C-101B-9397-08002B2CF9AE}" pid="8" name="MSIP_Label_cbb85de9-0aa0-4406-aafb-51d776c485be_ContentBits">
    <vt:lpwstr>0</vt:lpwstr>
  </property>
</Properties>
</file>